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886" w:rsidRDefault="008D3CA4" w:rsidP="008D3CA4">
      <w:pPr>
        <w:pStyle w:val="NoSpacing"/>
      </w:pPr>
      <w:bookmarkStart w:id="0" w:name="_GoBack"/>
      <w:bookmarkEnd w:id="0"/>
      <w:r>
        <w:t>PA Department of Health, Division of School Health</w:t>
      </w:r>
    </w:p>
    <w:p w:rsidR="008D3CA4" w:rsidRDefault="008D3CA4" w:rsidP="008D3CA4">
      <w:pPr>
        <w:pStyle w:val="NoSpacing"/>
      </w:pPr>
      <w:r>
        <w:t>Liaison Report to PASNAP Board of Directors</w:t>
      </w:r>
    </w:p>
    <w:p w:rsidR="008D3CA4" w:rsidRDefault="008D3CA4" w:rsidP="008D3CA4">
      <w:pPr>
        <w:pStyle w:val="NoSpacing"/>
      </w:pPr>
      <w:r>
        <w:t>February 2, 2013</w:t>
      </w:r>
    </w:p>
    <w:p w:rsidR="008D3CA4" w:rsidRDefault="008D3CA4" w:rsidP="008D3CA4">
      <w:pPr>
        <w:pStyle w:val="NoSpacing"/>
      </w:pPr>
    </w:p>
    <w:p w:rsidR="008D3CA4" w:rsidRDefault="008D3CA4" w:rsidP="008D3CA4">
      <w:pPr>
        <w:pStyle w:val="NoSpacing"/>
      </w:pPr>
    </w:p>
    <w:p w:rsidR="008D3CA4" w:rsidRPr="00D04D4F" w:rsidRDefault="008D3CA4" w:rsidP="008D3CA4">
      <w:pPr>
        <w:pStyle w:val="NoSpacing"/>
        <w:rPr>
          <w:u w:val="single"/>
        </w:rPr>
      </w:pPr>
      <w:r w:rsidRPr="00D04D4F">
        <w:rPr>
          <w:u w:val="single"/>
        </w:rPr>
        <w:t>School Health Forms</w:t>
      </w:r>
    </w:p>
    <w:p w:rsidR="008D3CA4" w:rsidRDefault="008D3CA4" w:rsidP="008D3CA4">
      <w:pPr>
        <w:rPr>
          <w:color w:val="000000"/>
        </w:rPr>
      </w:pPr>
      <w:r>
        <w:rPr>
          <w:color w:val="000000"/>
        </w:rPr>
        <w:t>As of January 1</w:t>
      </w:r>
      <w:r>
        <w:rPr>
          <w:color w:val="000000"/>
          <w:vertAlign w:val="superscript"/>
        </w:rPr>
        <w:t>st</w:t>
      </w:r>
      <w:r>
        <w:rPr>
          <w:color w:val="000000"/>
        </w:rPr>
        <w:t>,</w:t>
      </w:r>
      <w:r w:rsidR="00D04D4F">
        <w:rPr>
          <w:color w:val="000000"/>
        </w:rPr>
        <w:t xml:space="preserve"> the Division was required</w:t>
      </w:r>
      <w:r>
        <w:rPr>
          <w:color w:val="000000"/>
        </w:rPr>
        <w:t xml:space="preserve"> to go with a new </w:t>
      </w:r>
      <w:r w:rsidR="00D04D4F">
        <w:rPr>
          <w:color w:val="000000"/>
        </w:rPr>
        <w:t>system</w:t>
      </w:r>
      <w:r>
        <w:rPr>
          <w:color w:val="000000"/>
        </w:rPr>
        <w:t xml:space="preserve"> for proce</w:t>
      </w:r>
      <w:r w:rsidR="00D04D4F">
        <w:rPr>
          <w:color w:val="000000"/>
        </w:rPr>
        <w:t xml:space="preserve">ssing school health order forms, which makes </w:t>
      </w:r>
      <w:r>
        <w:rPr>
          <w:color w:val="000000"/>
        </w:rPr>
        <w:t xml:space="preserve">the Division responsible for printing </w:t>
      </w:r>
      <w:r w:rsidRPr="008D3CA4">
        <w:rPr>
          <w:b/>
          <w:color w:val="000000"/>
          <w:u w:val="single"/>
        </w:rPr>
        <w:t>and</w:t>
      </w:r>
      <w:r>
        <w:rPr>
          <w:color w:val="000000"/>
        </w:rPr>
        <w:t xml:space="preserve"> postage costs. </w:t>
      </w:r>
      <w:r w:rsidR="00D04D4F">
        <w:rPr>
          <w:color w:val="000000"/>
        </w:rPr>
        <w:t xml:space="preserve">Due to this change, the number of forms available for bulk order has been limited to: School Health Record; Physical Examination form; Progress Notes; School Dental Record and Private Dental Record. All other forms and manuals are still available on the School Health website, </w:t>
      </w:r>
      <w:hyperlink r:id="rId6" w:history="1">
        <w:r w:rsidR="00D04D4F" w:rsidRPr="00D23A30">
          <w:rPr>
            <w:rStyle w:val="Hyperlink"/>
          </w:rPr>
          <w:t>www.health.state.pa.us/schoolhealth</w:t>
        </w:r>
      </w:hyperlink>
      <w:r w:rsidR="00D04D4F">
        <w:rPr>
          <w:color w:val="000000"/>
        </w:rPr>
        <w:t>.</w:t>
      </w:r>
    </w:p>
    <w:p w:rsidR="00D04D4F" w:rsidRDefault="00D04D4F" w:rsidP="008D3CA4">
      <w:pPr>
        <w:rPr>
          <w:color w:val="000000"/>
        </w:rPr>
      </w:pPr>
    </w:p>
    <w:p w:rsidR="00D04D4F" w:rsidRDefault="00D04D4F" w:rsidP="008D3CA4">
      <w:pPr>
        <w:rPr>
          <w:color w:val="000000"/>
        </w:rPr>
      </w:pPr>
      <w:r>
        <w:rPr>
          <w:color w:val="000000"/>
        </w:rPr>
        <w:t>When ordering forms</w:t>
      </w:r>
      <w:r w:rsidR="00576F61">
        <w:rPr>
          <w:color w:val="000000"/>
        </w:rPr>
        <w:t xml:space="preserve"> (new order form attached)</w:t>
      </w:r>
      <w:r>
        <w:rPr>
          <w:color w:val="000000"/>
        </w:rPr>
        <w:t>, please remember:</w:t>
      </w:r>
    </w:p>
    <w:p w:rsidR="00D04D4F" w:rsidRDefault="00D04D4F" w:rsidP="00D04D4F">
      <w:pPr>
        <w:pStyle w:val="ListParagraph"/>
        <w:numPr>
          <w:ilvl w:val="0"/>
          <w:numId w:val="2"/>
        </w:numPr>
        <w:rPr>
          <w:color w:val="000000"/>
        </w:rPr>
      </w:pPr>
      <w:r>
        <w:rPr>
          <w:color w:val="000000"/>
        </w:rPr>
        <w:t xml:space="preserve">To order the </w:t>
      </w:r>
      <w:r>
        <w:rPr>
          <w:b/>
          <w:color w:val="000000"/>
          <w:u w:val="single"/>
        </w:rPr>
        <w:t>number</w:t>
      </w:r>
      <w:r>
        <w:rPr>
          <w:color w:val="000000"/>
        </w:rPr>
        <w:t xml:space="preserve"> of forms requested. They are no longer pre-packaged.</w:t>
      </w:r>
    </w:p>
    <w:p w:rsidR="00D04D4F" w:rsidRDefault="00D04D4F" w:rsidP="00D04D4F">
      <w:pPr>
        <w:pStyle w:val="ListParagraph"/>
        <w:numPr>
          <w:ilvl w:val="0"/>
          <w:numId w:val="2"/>
        </w:numPr>
        <w:rPr>
          <w:color w:val="000000"/>
        </w:rPr>
      </w:pPr>
      <w:r>
        <w:rPr>
          <w:color w:val="000000"/>
        </w:rPr>
        <w:t>In order to save postage costs, please consider consolidating orders for the entire district and have shipped to one location.</w:t>
      </w:r>
    </w:p>
    <w:p w:rsidR="00D04D4F" w:rsidRDefault="00D04D4F" w:rsidP="00D04D4F">
      <w:pPr>
        <w:pStyle w:val="ListParagraph"/>
        <w:numPr>
          <w:ilvl w:val="0"/>
          <w:numId w:val="2"/>
        </w:numPr>
        <w:rPr>
          <w:color w:val="000000"/>
        </w:rPr>
      </w:pPr>
      <w:r>
        <w:rPr>
          <w:color w:val="000000"/>
        </w:rPr>
        <w:t>To only order the number of forms needed.</w:t>
      </w:r>
    </w:p>
    <w:p w:rsidR="00D04D4F" w:rsidRPr="00D04D4F" w:rsidRDefault="00D04D4F" w:rsidP="00D04D4F">
      <w:pPr>
        <w:pStyle w:val="ListParagraph"/>
        <w:numPr>
          <w:ilvl w:val="0"/>
          <w:numId w:val="2"/>
        </w:numPr>
        <w:rPr>
          <w:color w:val="000000"/>
        </w:rPr>
      </w:pPr>
      <w:r>
        <w:rPr>
          <w:color w:val="000000"/>
        </w:rPr>
        <w:t>To deplete your current supply of forms before ordering.</w:t>
      </w:r>
    </w:p>
    <w:p w:rsidR="00D04D4F" w:rsidRDefault="00D04D4F" w:rsidP="008D3CA4"/>
    <w:p w:rsidR="008D3CA4" w:rsidRDefault="008D3CA4" w:rsidP="008D3CA4">
      <w:pPr>
        <w:pStyle w:val="NoSpacing"/>
      </w:pPr>
    </w:p>
    <w:p w:rsidR="008D3CA4" w:rsidRPr="007400A3" w:rsidRDefault="007400A3" w:rsidP="008D3CA4">
      <w:pPr>
        <w:pStyle w:val="NoSpacing"/>
        <w:rPr>
          <w:u w:val="single"/>
        </w:rPr>
      </w:pPr>
      <w:r w:rsidRPr="007400A3">
        <w:rPr>
          <w:u w:val="single"/>
        </w:rPr>
        <w:t>Saving Lives at School:  School Nurses Train Staff to Respond to Anaphylactic Emergencies</w:t>
      </w:r>
    </w:p>
    <w:p w:rsidR="007400A3" w:rsidRPr="007400A3" w:rsidRDefault="00D04D4F" w:rsidP="008D3CA4">
      <w:pPr>
        <w:pStyle w:val="NoSpacing"/>
        <w:rPr>
          <w:rFonts w:eastAsia="Times New Roman" w:cstheme="minorHAnsi"/>
          <w:color w:val="2A2A2A"/>
        </w:rPr>
      </w:pPr>
      <w:r w:rsidRPr="007400A3">
        <w:rPr>
          <w:rFonts w:cstheme="minorHAnsi"/>
        </w:rPr>
        <w:t xml:space="preserve">This is a brand new program offered through NASN. </w:t>
      </w:r>
      <w:r w:rsidR="007400A3" w:rsidRPr="007400A3">
        <w:rPr>
          <w:rFonts w:eastAsia="Times New Roman" w:cstheme="minorHAnsi"/>
          <w:color w:val="2A2A2A"/>
        </w:rPr>
        <w:t xml:space="preserve">Get Trained © is a program intended to be used as a tool and resource for scripted training of unlicensed school staff to administer epinephrine via an auto injector during an anaphylactic emergency.  The program recommendations and content are based on best practices.  </w:t>
      </w:r>
    </w:p>
    <w:p w:rsidR="007400A3" w:rsidRDefault="007400A3" w:rsidP="008D3CA4">
      <w:pPr>
        <w:pStyle w:val="NoSpacing"/>
        <w:rPr>
          <w:rFonts w:ascii="Tahoma" w:eastAsia="Times New Roman" w:hAnsi="Tahoma" w:cs="Tahoma"/>
          <w:color w:val="2A2A2A"/>
          <w:sz w:val="20"/>
          <w:szCs w:val="20"/>
        </w:rPr>
      </w:pPr>
    </w:p>
    <w:p w:rsidR="00D04D4F" w:rsidRDefault="00D04D4F" w:rsidP="008D3CA4">
      <w:pPr>
        <w:pStyle w:val="NoSpacing"/>
      </w:pPr>
      <w:r>
        <w:t>There were 4 Certified Scho</w:t>
      </w:r>
      <w:r w:rsidR="007400A3">
        <w:t>ol Nurses chosen to be trainers for this</w:t>
      </w:r>
      <w:r>
        <w:t xml:space="preserve"> program throughout Pennsylvania. Below are the 4 with our contact information:</w:t>
      </w:r>
    </w:p>
    <w:tbl>
      <w:tblPr>
        <w:tblW w:w="8920" w:type="dxa"/>
        <w:tblInd w:w="93" w:type="dxa"/>
        <w:tblLook w:val="04A0" w:firstRow="1" w:lastRow="0" w:firstColumn="1" w:lastColumn="0" w:noHBand="0" w:noVBand="1"/>
      </w:tblPr>
      <w:tblGrid>
        <w:gridCol w:w="4340"/>
        <w:gridCol w:w="4580"/>
      </w:tblGrid>
      <w:tr w:rsidR="00D04D4F" w:rsidRPr="00D04D4F" w:rsidTr="00D04D4F">
        <w:trPr>
          <w:trHeight w:val="288"/>
        </w:trPr>
        <w:tc>
          <w:tcPr>
            <w:tcW w:w="4340" w:type="dxa"/>
            <w:tcBorders>
              <w:top w:val="single" w:sz="4" w:space="0" w:color="auto"/>
              <w:left w:val="single" w:sz="4" w:space="0" w:color="auto"/>
              <w:bottom w:val="single" w:sz="4" w:space="0" w:color="auto"/>
              <w:right w:val="single" w:sz="4" w:space="0" w:color="auto"/>
            </w:tcBorders>
            <w:shd w:val="clear" w:color="000000" w:fill="FFFF99"/>
            <w:noWrap/>
            <w:vAlign w:val="bottom"/>
            <w:hideMark/>
          </w:tcPr>
          <w:p w:rsidR="00D04D4F" w:rsidRPr="00D04D4F" w:rsidRDefault="00D04D4F" w:rsidP="00D04D4F">
            <w:pPr>
              <w:rPr>
                <w:rFonts w:eastAsia="Times New Roman"/>
                <w:color w:val="000000"/>
              </w:rPr>
            </w:pPr>
            <w:r w:rsidRPr="00D04D4F">
              <w:rPr>
                <w:rFonts w:eastAsia="Times New Roman"/>
                <w:color w:val="000000"/>
              </w:rPr>
              <w:t xml:space="preserve">Beth Anne Bahn, RN, CSN, CRNP </w:t>
            </w:r>
          </w:p>
        </w:tc>
        <w:tc>
          <w:tcPr>
            <w:tcW w:w="4580" w:type="dxa"/>
            <w:tcBorders>
              <w:top w:val="single" w:sz="4" w:space="0" w:color="auto"/>
              <w:left w:val="nil"/>
              <w:bottom w:val="single" w:sz="4" w:space="0" w:color="auto"/>
              <w:right w:val="single" w:sz="4" w:space="0" w:color="auto"/>
            </w:tcBorders>
            <w:shd w:val="clear" w:color="000000" w:fill="FFFF99"/>
            <w:noWrap/>
            <w:vAlign w:val="bottom"/>
            <w:hideMark/>
          </w:tcPr>
          <w:p w:rsidR="00D04D4F" w:rsidRPr="00D04D4F" w:rsidRDefault="00001C8D" w:rsidP="00D04D4F">
            <w:pPr>
              <w:rPr>
                <w:rFonts w:eastAsia="Times New Roman"/>
                <w:color w:val="0000FF"/>
                <w:u w:val="single"/>
              </w:rPr>
            </w:pPr>
            <w:hyperlink r:id="rId7" w:history="1">
              <w:r w:rsidR="00D04D4F" w:rsidRPr="00D04D4F">
                <w:rPr>
                  <w:rFonts w:eastAsia="Times New Roman"/>
                  <w:color w:val="0000FF"/>
                  <w:u w:val="single"/>
                </w:rPr>
                <w:t>bbahn@pa.gov</w:t>
              </w:r>
            </w:hyperlink>
          </w:p>
        </w:tc>
      </w:tr>
      <w:tr w:rsidR="00D04D4F" w:rsidRPr="00D04D4F" w:rsidTr="00D04D4F">
        <w:trPr>
          <w:trHeight w:val="288"/>
        </w:trPr>
        <w:tc>
          <w:tcPr>
            <w:tcW w:w="4340" w:type="dxa"/>
            <w:tcBorders>
              <w:top w:val="nil"/>
              <w:left w:val="single" w:sz="4" w:space="0" w:color="auto"/>
              <w:bottom w:val="single" w:sz="4" w:space="0" w:color="auto"/>
              <w:right w:val="single" w:sz="4" w:space="0" w:color="auto"/>
            </w:tcBorders>
            <w:shd w:val="clear" w:color="000000" w:fill="FFFF99"/>
            <w:noWrap/>
            <w:vAlign w:val="bottom"/>
            <w:hideMark/>
          </w:tcPr>
          <w:p w:rsidR="00D04D4F" w:rsidRPr="00D04D4F" w:rsidRDefault="00D04D4F" w:rsidP="00D04D4F">
            <w:pPr>
              <w:rPr>
                <w:rFonts w:eastAsia="Times New Roman"/>
                <w:color w:val="000000"/>
              </w:rPr>
            </w:pPr>
            <w:r w:rsidRPr="00D04D4F">
              <w:rPr>
                <w:rFonts w:eastAsia="Times New Roman"/>
                <w:color w:val="000000"/>
              </w:rPr>
              <w:t>Lisa Albert, RN, CSN</w:t>
            </w:r>
          </w:p>
        </w:tc>
        <w:tc>
          <w:tcPr>
            <w:tcW w:w="4580" w:type="dxa"/>
            <w:tcBorders>
              <w:top w:val="nil"/>
              <w:left w:val="nil"/>
              <w:bottom w:val="single" w:sz="4" w:space="0" w:color="auto"/>
              <w:right w:val="single" w:sz="4" w:space="0" w:color="auto"/>
            </w:tcBorders>
            <w:shd w:val="clear" w:color="000000" w:fill="FFFF99"/>
            <w:noWrap/>
            <w:vAlign w:val="bottom"/>
            <w:hideMark/>
          </w:tcPr>
          <w:p w:rsidR="00D04D4F" w:rsidRPr="00D04D4F" w:rsidRDefault="00001C8D" w:rsidP="00D04D4F">
            <w:pPr>
              <w:rPr>
                <w:rFonts w:eastAsia="Times New Roman"/>
                <w:color w:val="0000FF"/>
                <w:u w:val="single"/>
              </w:rPr>
            </w:pPr>
            <w:hyperlink r:id="rId8" w:history="1">
              <w:r w:rsidR="00D04D4F" w:rsidRPr="00D04D4F">
                <w:rPr>
                  <w:rFonts w:eastAsia="Times New Roman"/>
                  <w:color w:val="0000FF"/>
                  <w:u w:val="single"/>
                </w:rPr>
                <w:t>alberthome@comcast.net</w:t>
              </w:r>
            </w:hyperlink>
          </w:p>
        </w:tc>
      </w:tr>
      <w:tr w:rsidR="00D04D4F" w:rsidRPr="00D04D4F" w:rsidTr="00D04D4F">
        <w:trPr>
          <w:trHeight w:val="288"/>
        </w:trPr>
        <w:tc>
          <w:tcPr>
            <w:tcW w:w="4340" w:type="dxa"/>
            <w:tcBorders>
              <w:top w:val="nil"/>
              <w:left w:val="single" w:sz="4" w:space="0" w:color="auto"/>
              <w:bottom w:val="single" w:sz="4" w:space="0" w:color="auto"/>
              <w:right w:val="single" w:sz="4" w:space="0" w:color="auto"/>
            </w:tcBorders>
            <w:shd w:val="clear" w:color="000000" w:fill="FFFF99"/>
            <w:noWrap/>
            <w:vAlign w:val="bottom"/>
            <w:hideMark/>
          </w:tcPr>
          <w:p w:rsidR="00D04D4F" w:rsidRPr="00D04D4F" w:rsidRDefault="00D04D4F" w:rsidP="00D04D4F">
            <w:pPr>
              <w:rPr>
                <w:rFonts w:eastAsia="Times New Roman"/>
                <w:color w:val="000000"/>
              </w:rPr>
            </w:pPr>
            <w:r w:rsidRPr="00D04D4F">
              <w:rPr>
                <w:rFonts w:eastAsia="Times New Roman"/>
                <w:color w:val="000000"/>
              </w:rPr>
              <w:t>Kathleen Maguire, MSN, MS, RN</w:t>
            </w:r>
          </w:p>
        </w:tc>
        <w:tc>
          <w:tcPr>
            <w:tcW w:w="4580" w:type="dxa"/>
            <w:tcBorders>
              <w:top w:val="nil"/>
              <w:left w:val="nil"/>
              <w:bottom w:val="single" w:sz="4" w:space="0" w:color="auto"/>
              <w:right w:val="single" w:sz="4" w:space="0" w:color="auto"/>
            </w:tcBorders>
            <w:shd w:val="clear" w:color="000000" w:fill="FFFF99"/>
            <w:noWrap/>
            <w:vAlign w:val="bottom"/>
            <w:hideMark/>
          </w:tcPr>
          <w:p w:rsidR="00D04D4F" w:rsidRPr="00D04D4F" w:rsidRDefault="00001C8D" w:rsidP="00D04D4F">
            <w:pPr>
              <w:rPr>
                <w:rFonts w:eastAsia="Times New Roman"/>
                <w:color w:val="0000FF"/>
                <w:u w:val="single"/>
              </w:rPr>
            </w:pPr>
            <w:hyperlink r:id="rId9" w:history="1">
              <w:r w:rsidR="00D04D4F" w:rsidRPr="00D04D4F">
                <w:rPr>
                  <w:rFonts w:eastAsia="Times New Roman"/>
                  <w:color w:val="0000FF"/>
                  <w:u w:val="single"/>
                </w:rPr>
                <w:t>kmagrn@comcast.net</w:t>
              </w:r>
            </w:hyperlink>
          </w:p>
        </w:tc>
      </w:tr>
      <w:tr w:rsidR="00D04D4F" w:rsidRPr="00D04D4F" w:rsidTr="00D04D4F">
        <w:trPr>
          <w:trHeight w:val="288"/>
        </w:trPr>
        <w:tc>
          <w:tcPr>
            <w:tcW w:w="4340" w:type="dxa"/>
            <w:tcBorders>
              <w:top w:val="nil"/>
              <w:left w:val="single" w:sz="4" w:space="0" w:color="auto"/>
              <w:bottom w:val="single" w:sz="4" w:space="0" w:color="auto"/>
              <w:right w:val="single" w:sz="4" w:space="0" w:color="auto"/>
            </w:tcBorders>
            <w:shd w:val="clear" w:color="000000" w:fill="FFFF99"/>
            <w:noWrap/>
            <w:vAlign w:val="bottom"/>
            <w:hideMark/>
          </w:tcPr>
          <w:p w:rsidR="00D04D4F" w:rsidRPr="00D04D4F" w:rsidRDefault="00D04D4F" w:rsidP="00D04D4F">
            <w:pPr>
              <w:rPr>
                <w:rFonts w:eastAsia="Times New Roman"/>
                <w:color w:val="000000"/>
              </w:rPr>
            </w:pPr>
            <w:r w:rsidRPr="00D04D4F">
              <w:rPr>
                <w:rFonts w:eastAsia="Times New Roman"/>
                <w:color w:val="000000"/>
              </w:rPr>
              <w:t>Lynn Heard, CSN, MSN,DNPc</w:t>
            </w:r>
          </w:p>
        </w:tc>
        <w:tc>
          <w:tcPr>
            <w:tcW w:w="4580" w:type="dxa"/>
            <w:tcBorders>
              <w:top w:val="nil"/>
              <w:left w:val="nil"/>
              <w:bottom w:val="single" w:sz="4" w:space="0" w:color="auto"/>
              <w:right w:val="single" w:sz="4" w:space="0" w:color="auto"/>
            </w:tcBorders>
            <w:shd w:val="clear" w:color="000000" w:fill="FFFF99"/>
            <w:noWrap/>
            <w:vAlign w:val="bottom"/>
            <w:hideMark/>
          </w:tcPr>
          <w:p w:rsidR="00D04D4F" w:rsidRPr="00D04D4F" w:rsidRDefault="00001C8D" w:rsidP="00D04D4F">
            <w:pPr>
              <w:rPr>
                <w:rFonts w:eastAsia="Times New Roman"/>
                <w:color w:val="0000FF"/>
                <w:u w:val="single"/>
              </w:rPr>
            </w:pPr>
            <w:hyperlink r:id="rId10" w:history="1">
              <w:r w:rsidR="00D04D4F" w:rsidRPr="00D04D4F">
                <w:rPr>
                  <w:rFonts w:eastAsia="Times New Roman"/>
                  <w:color w:val="0000FF"/>
                  <w:u w:val="single"/>
                </w:rPr>
                <w:t>lheard@npsd.org</w:t>
              </w:r>
            </w:hyperlink>
          </w:p>
        </w:tc>
      </w:tr>
    </w:tbl>
    <w:p w:rsidR="00D04D4F" w:rsidRDefault="00D04D4F" w:rsidP="008D3CA4">
      <w:pPr>
        <w:pStyle w:val="NoSpacing"/>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7400A3" w:rsidRPr="007400A3" w:rsidTr="007400A3">
        <w:trPr>
          <w:tblCellSpacing w:w="15" w:type="dxa"/>
        </w:trPr>
        <w:tc>
          <w:tcPr>
            <w:tcW w:w="0" w:type="auto"/>
            <w:vAlign w:val="center"/>
            <w:hideMark/>
          </w:tcPr>
          <w:p w:rsidR="007400A3" w:rsidRPr="007400A3" w:rsidRDefault="007400A3" w:rsidP="007400A3">
            <w:pPr>
              <w:spacing w:before="100" w:beforeAutospacing="1" w:after="100" w:afterAutospacing="1" w:line="280" w:lineRule="atLeast"/>
              <w:jc w:val="both"/>
              <w:rPr>
                <w:rFonts w:ascii="Tahoma" w:eastAsia="Times New Roman" w:hAnsi="Tahoma" w:cs="Tahoma"/>
                <w:color w:val="2A2A2A"/>
                <w:sz w:val="20"/>
                <w:szCs w:val="20"/>
              </w:rPr>
            </w:pPr>
          </w:p>
        </w:tc>
      </w:tr>
    </w:tbl>
    <w:p w:rsidR="008D3CA4" w:rsidRDefault="008D3CA4" w:rsidP="008D3CA4">
      <w:pPr>
        <w:pStyle w:val="NoSpacing"/>
      </w:pPr>
    </w:p>
    <w:p w:rsidR="008D3CA4" w:rsidRDefault="007400A3" w:rsidP="008D3CA4">
      <w:pPr>
        <w:pStyle w:val="NoSpacing"/>
        <w:rPr>
          <w:u w:val="single"/>
        </w:rPr>
      </w:pPr>
      <w:r>
        <w:rPr>
          <w:u w:val="single"/>
        </w:rPr>
        <w:t>School Health Annual Request for Reimbursement System (SHARRS)</w:t>
      </w:r>
    </w:p>
    <w:p w:rsidR="007400A3" w:rsidRDefault="007400A3" w:rsidP="008D3CA4">
      <w:pPr>
        <w:pStyle w:val="NoSpacing"/>
      </w:pPr>
      <w:r>
        <w:t>Schools were first required to submit their annual reports to the Department via SHARRS following the 2005-06 school year. Since that time, there has been minimal tech support to make needed changes or upgrades. The Division is currently working with IT to complete a major upgrade to SHARRS by the end of the current school year, 2012-13. There are minor changes to the actual report</w:t>
      </w:r>
      <w:r w:rsidR="00576F61">
        <w:t xml:space="preserve"> (new hard copy report attached)</w:t>
      </w:r>
      <w:r>
        <w:t>:</w:t>
      </w:r>
    </w:p>
    <w:p w:rsidR="007400A3" w:rsidRDefault="007400A3" w:rsidP="007400A3">
      <w:pPr>
        <w:pStyle w:val="NoSpacing"/>
        <w:numPr>
          <w:ilvl w:val="0"/>
          <w:numId w:val="4"/>
        </w:numPr>
      </w:pPr>
      <w:r>
        <w:t>Additional licensure information on all licensed health professionals (CSN, supplemental staff, doctor, dentist, dental hygienist, etc).</w:t>
      </w:r>
    </w:p>
    <w:p w:rsidR="007400A3" w:rsidRDefault="007400A3" w:rsidP="007400A3">
      <w:pPr>
        <w:pStyle w:val="NoSpacing"/>
        <w:numPr>
          <w:ilvl w:val="0"/>
          <w:numId w:val="4"/>
        </w:numPr>
      </w:pPr>
      <w:r>
        <w:t>Add healthy weight category to BMI reporting</w:t>
      </w:r>
    </w:p>
    <w:p w:rsidR="007400A3" w:rsidRDefault="00576F61" w:rsidP="007400A3">
      <w:pPr>
        <w:pStyle w:val="NoSpacing"/>
        <w:numPr>
          <w:ilvl w:val="0"/>
          <w:numId w:val="4"/>
        </w:numPr>
      </w:pPr>
      <w:r>
        <w:t>Remove Eating Disorders and add Life Threatening Food Allergies to Chronic Diseases</w:t>
      </w:r>
    </w:p>
    <w:p w:rsidR="00576F61" w:rsidRDefault="00576F61" w:rsidP="007400A3">
      <w:pPr>
        <w:pStyle w:val="NoSpacing"/>
        <w:numPr>
          <w:ilvl w:val="0"/>
          <w:numId w:val="4"/>
        </w:numPr>
      </w:pPr>
      <w:r>
        <w:t xml:space="preserve">Break out emergency medications under Medication Administration, such as epi-pens, glucagon, and diastat </w:t>
      </w:r>
    </w:p>
    <w:p w:rsidR="0007112E" w:rsidRDefault="0007112E" w:rsidP="0007112E">
      <w:pPr>
        <w:pStyle w:val="NoSpacing"/>
      </w:pPr>
    </w:p>
    <w:p w:rsidR="0007112E" w:rsidRDefault="0007112E" w:rsidP="0007112E">
      <w:pPr>
        <w:pStyle w:val="NoSpacing"/>
        <w:rPr>
          <w:u w:val="single"/>
        </w:rPr>
      </w:pPr>
      <w:r>
        <w:rPr>
          <w:u w:val="single"/>
        </w:rPr>
        <w:lastRenderedPageBreak/>
        <w:t>PA Youth Suicide Prevention Initiative</w:t>
      </w:r>
    </w:p>
    <w:p w:rsidR="0007112E" w:rsidRPr="0007112E" w:rsidRDefault="0007112E" w:rsidP="0007112E">
      <w:pPr>
        <w:pStyle w:val="NoSpacing"/>
      </w:pPr>
      <w:r>
        <w:t>PAYSPI is sponsoring the first annual contest for Youth Suicide Prevention. They are seeking teen input on developing unique, informative, and powerful public service announcements (PSAs) about suicide prevention. See attached flyer. Deadline for submission: April 1, 2013</w:t>
      </w:r>
    </w:p>
    <w:p w:rsidR="008D3CA4" w:rsidRDefault="008D3CA4" w:rsidP="008D3CA4">
      <w:pPr>
        <w:pStyle w:val="NoSpacing"/>
      </w:pPr>
    </w:p>
    <w:p w:rsidR="008D3CA4" w:rsidRDefault="008D3CA4" w:rsidP="008D3CA4">
      <w:pPr>
        <w:pStyle w:val="NoSpacing"/>
      </w:pPr>
      <w:r>
        <w:t>Ongoing Issues</w:t>
      </w:r>
    </w:p>
    <w:p w:rsidR="008D3CA4" w:rsidRDefault="008D3CA4" w:rsidP="008D3CA4">
      <w:pPr>
        <w:pStyle w:val="NoSpacing"/>
        <w:numPr>
          <w:ilvl w:val="0"/>
          <w:numId w:val="1"/>
        </w:numPr>
      </w:pPr>
      <w:r>
        <w:t>Nurse practice concerns</w:t>
      </w:r>
    </w:p>
    <w:p w:rsidR="008D3CA4" w:rsidRDefault="008D3CA4" w:rsidP="008D3CA4">
      <w:pPr>
        <w:pStyle w:val="NoSpacing"/>
        <w:numPr>
          <w:ilvl w:val="1"/>
          <w:numId w:val="1"/>
        </w:numPr>
      </w:pPr>
      <w:r>
        <w:t>Documentation</w:t>
      </w:r>
    </w:p>
    <w:p w:rsidR="008D3CA4" w:rsidRDefault="008D3CA4" w:rsidP="008D3CA4">
      <w:pPr>
        <w:pStyle w:val="NoSpacing"/>
        <w:numPr>
          <w:ilvl w:val="1"/>
          <w:numId w:val="1"/>
        </w:numPr>
      </w:pPr>
      <w:r>
        <w:t>Scope and Standards of Practice</w:t>
      </w:r>
    </w:p>
    <w:p w:rsidR="007400A3" w:rsidRDefault="007400A3" w:rsidP="008D3CA4">
      <w:pPr>
        <w:pStyle w:val="NoSpacing"/>
        <w:numPr>
          <w:ilvl w:val="1"/>
          <w:numId w:val="1"/>
        </w:numPr>
      </w:pPr>
      <w:r>
        <w:t>Plans of Care</w:t>
      </w:r>
    </w:p>
    <w:p w:rsidR="008D3CA4" w:rsidRDefault="008D3CA4" w:rsidP="008D3CA4">
      <w:pPr>
        <w:pStyle w:val="NoSpacing"/>
        <w:numPr>
          <w:ilvl w:val="0"/>
          <w:numId w:val="1"/>
        </w:numPr>
      </w:pPr>
      <w:r>
        <w:t>Provision of care to students, including medication administration</w:t>
      </w:r>
    </w:p>
    <w:p w:rsidR="008D3CA4" w:rsidRDefault="008D3CA4" w:rsidP="008D3CA4">
      <w:pPr>
        <w:pStyle w:val="NoSpacing"/>
        <w:numPr>
          <w:ilvl w:val="1"/>
          <w:numId w:val="1"/>
        </w:numPr>
      </w:pPr>
      <w:r>
        <w:t>Conflict with administrators</w:t>
      </w:r>
    </w:p>
    <w:p w:rsidR="00576F61" w:rsidRDefault="00576F61" w:rsidP="00576F61">
      <w:pPr>
        <w:pStyle w:val="NoSpacing"/>
      </w:pPr>
    </w:p>
    <w:p w:rsidR="00576F61" w:rsidRDefault="00576F61" w:rsidP="00576F61">
      <w:pPr>
        <w:pStyle w:val="NoSpacing"/>
      </w:pPr>
    </w:p>
    <w:p w:rsidR="00576F61" w:rsidRDefault="00576F61" w:rsidP="00576F61">
      <w:pPr>
        <w:pStyle w:val="NoSpacing"/>
      </w:pPr>
    </w:p>
    <w:p w:rsidR="00576F61" w:rsidRDefault="00576F61" w:rsidP="00576F61">
      <w:pPr>
        <w:pStyle w:val="NoSpacing"/>
      </w:pPr>
      <w:r>
        <w:t>Respectfully submitted,</w:t>
      </w:r>
    </w:p>
    <w:p w:rsidR="00576F61" w:rsidRDefault="00576F61" w:rsidP="00576F61">
      <w:pPr>
        <w:pStyle w:val="NoSpacing"/>
      </w:pPr>
    </w:p>
    <w:p w:rsidR="00576F61" w:rsidRDefault="00576F61" w:rsidP="00576F61">
      <w:pPr>
        <w:pStyle w:val="NoSpacing"/>
      </w:pPr>
      <w:r>
        <w:t>Beth Anne Bahn, RN, CSN, CRNP</w:t>
      </w:r>
    </w:p>
    <w:p w:rsidR="00576F61" w:rsidRDefault="00576F61" w:rsidP="00576F61">
      <w:pPr>
        <w:pStyle w:val="NoSpacing"/>
      </w:pPr>
      <w:r>
        <w:t>Director, Division of School Health</w:t>
      </w:r>
    </w:p>
    <w:p w:rsidR="008D3CA4" w:rsidRDefault="008D3CA4" w:rsidP="008D3CA4">
      <w:pPr>
        <w:pStyle w:val="NoSpacing"/>
        <w:ind w:left="720"/>
      </w:pPr>
    </w:p>
    <w:sectPr w:rsidR="008D3C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21509"/>
    <w:multiLevelType w:val="hybridMultilevel"/>
    <w:tmpl w:val="62B409C6"/>
    <w:lvl w:ilvl="0" w:tplc="D74066C2">
      <w:start w:val="1"/>
      <w:numFmt w:val="bullet"/>
      <w:lvlText w:val=""/>
      <w:lvlJc w:val="left"/>
      <w:pPr>
        <w:ind w:left="2970" w:hanging="360"/>
      </w:pPr>
      <w:rPr>
        <w:rFonts w:ascii="Wingdings" w:hAnsi="Wingdings" w:hint="default"/>
        <w:color w:val="C00000"/>
      </w:rPr>
    </w:lvl>
    <w:lvl w:ilvl="1" w:tplc="04090003">
      <w:start w:val="1"/>
      <w:numFmt w:val="bullet"/>
      <w:lvlText w:val="o"/>
      <w:lvlJc w:val="left"/>
      <w:pPr>
        <w:ind w:left="3690" w:hanging="360"/>
      </w:pPr>
      <w:rPr>
        <w:rFonts w:ascii="Courier New" w:hAnsi="Courier New" w:cs="Times New Roman" w:hint="default"/>
      </w:rPr>
    </w:lvl>
    <w:lvl w:ilvl="2" w:tplc="04090005">
      <w:start w:val="1"/>
      <w:numFmt w:val="bullet"/>
      <w:lvlText w:val=""/>
      <w:lvlJc w:val="left"/>
      <w:pPr>
        <w:ind w:left="4410" w:hanging="360"/>
      </w:pPr>
      <w:rPr>
        <w:rFonts w:ascii="Wingdings" w:hAnsi="Wingdings" w:hint="default"/>
      </w:rPr>
    </w:lvl>
    <w:lvl w:ilvl="3" w:tplc="04090001">
      <w:start w:val="1"/>
      <w:numFmt w:val="bullet"/>
      <w:lvlText w:val=""/>
      <w:lvlJc w:val="left"/>
      <w:pPr>
        <w:ind w:left="5130" w:hanging="360"/>
      </w:pPr>
      <w:rPr>
        <w:rFonts w:ascii="Symbol" w:hAnsi="Symbol" w:hint="default"/>
      </w:rPr>
    </w:lvl>
    <w:lvl w:ilvl="4" w:tplc="04090003">
      <w:start w:val="1"/>
      <w:numFmt w:val="bullet"/>
      <w:lvlText w:val="o"/>
      <w:lvlJc w:val="left"/>
      <w:pPr>
        <w:ind w:left="5850" w:hanging="360"/>
      </w:pPr>
      <w:rPr>
        <w:rFonts w:ascii="Courier New" w:hAnsi="Courier New" w:cs="Times New Roman" w:hint="default"/>
      </w:rPr>
    </w:lvl>
    <w:lvl w:ilvl="5" w:tplc="04090005">
      <w:start w:val="1"/>
      <w:numFmt w:val="bullet"/>
      <w:lvlText w:val=""/>
      <w:lvlJc w:val="left"/>
      <w:pPr>
        <w:ind w:left="6570" w:hanging="360"/>
      </w:pPr>
      <w:rPr>
        <w:rFonts w:ascii="Wingdings" w:hAnsi="Wingdings" w:hint="default"/>
      </w:rPr>
    </w:lvl>
    <w:lvl w:ilvl="6" w:tplc="04090001">
      <w:start w:val="1"/>
      <w:numFmt w:val="bullet"/>
      <w:lvlText w:val=""/>
      <w:lvlJc w:val="left"/>
      <w:pPr>
        <w:ind w:left="7290" w:hanging="360"/>
      </w:pPr>
      <w:rPr>
        <w:rFonts w:ascii="Symbol" w:hAnsi="Symbol" w:hint="default"/>
      </w:rPr>
    </w:lvl>
    <w:lvl w:ilvl="7" w:tplc="04090003">
      <w:start w:val="1"/>
      <w:numFmt w:val="bullet"/>
      <w:lvlText w:val="o"/>
      <w:lvlJc w:val="left"/>
      <w:pPr>
        <w:ind w:left="8010" w:hanging="360"/>
      </w:pPr>
      <w:rPr>
        <w:rFonts w:ascii="Courier New" w:hAnsi="Courier New" w:cs="Times New Roman" w:hint="default"/>
      </w:rPr>
    </w:lvl>
    <w:lvl w:ilvl="8" w:tplc="04090005">
      <w:start w:val="1"/>
      <w:numFmt w:val="bullet"/>
      <w:lvlText w:val=""/>
      <w:lvlJc w:val="left"/>
      <w:pPr>
        <w:ind w:left="8730" w:hanging="360"/>
      </w:pPr>
      <w:rPr>
        <w:rFonts w:ascii="Wingdings" w:hAnsi="Wingdings" w:hint="default"/>
      </w:rPr>
    </w:lvl>
  </w:abstractNum>
  <w:abstractNum w:abstractNumId="1">
    <w:nsid w:val="27A761C6"/>
    <w:multiLevelType w:val="hybridMultilevel"/>
    <w:tmpl w:val="A738B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506978"/>
    <w:multiLevelType w:val="hybridMultilevel"/>
    <w:tmpl w:val="9D60F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DD7EE8"/>
    <w:multiLevelType w:val="hybridMultilevel"/>
    <w:tmpl w:val="BEFC72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CA4"/>
    <w:rsid w:val="00001C8D"/>
    <w:rsid w:val="0007112E"/>
    <w:rsid w:val="00230886"/>
    <w:rsid w:val="00576F61"/>
    <w:rsid w:val="007400A3"/>
    <w:rsid w:val="008D3CA4"/>
    <w:rsid w:val="00B734D9"/>
    <w:rsid w:val="00D04D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CA4"/>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D3CA4"/>
    <w:pPr>
      <w:spacing w:after="0" w:line="240" w:lineRule="auto"/>
    </w:pPr>
  </w:style>
  <w:style w:type="character" w:styleId="Hyperlink">
    <w:name w:val="Hyperlink"/>
    <w:basedOn w:val="DefaultParagraphFont"/>
    <w:uiPriority w:val="99"/>
    <w:unhideWhenUsed/>
    <w:rsid w:val="008D3CA4"/>
    <w:rPr>
      <w:color w:val="0000FF"/>
      <w:u w:val="single"/>
    </w:rPr>
  </w:style>
  <w:style w:type="paragraph" w:styleId="ListParagraph">
    <w:name w:val="List Paragraph"/>
    <w:basedOn w:val="Normal"/>
    <w:qFormat/>
    <w:rsid w:val="00D04D4F"/>
    <w:pPr>
      <w:ind w:left="720"/>
      <w:contextualSpacing/>
    </w:pPr>
  </w:style>
  <w:style w:type="table" w:styleId="TableGrid">
    <w:name w:val="Table Grid"/>
    <w:basedOn w:val="TableNormal"/>
    <w:uiPriority w:val="59"/>
    <w:rsid w:val="00B734D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CA4"/>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D3CA4"/>
    <w:pPr>
      <w:spacing w:after="0" w:line="240" w:lineRule="auto"/>
    </w:pPr>
  </w:style>
  <w:style w:type="character" w:styleId="Hyperlink">
    <w:name w:val="Hyperlink"/>
    <w:basedOn w:val="DefaultParagraphFont"/>
    <w:uiPriority w:val="99"/>
    <w:unhideWhenUsed/>
    <w:rsid w:val="008D3CA4"/>
    <w:rPr>
      <w:color w:val="0000FF"/>
      <w:u w:val="single"/>
    </w:rPr>
  </w:style>
  <w:style w:type="paragraph" w:styleId="ListParagraph">
    <w:name w:val="List Paragraph"/>
    <w:basedOn w:val="Normal"/>
    <w:qFormat/>
    <w:rsid w:val="00D04D4F"/>
    <w:pPr>
      <w:ind w:left="720"/>
      <w:contextualSpacing/>
    </w:pPr>
  </w:style>
  <w:style w:type="table" w:styleId="TableGrid">
    <w:name w:val="Table Grid"/>
    <w:basedOn w:val="TableNormal"/>
    <w:uiPriority w:val="59"/>
    <w:rsid w:val="00B734D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22629">
      <w:bodyDiv w:val="1"/>
      <w:marLeft w:val="0"/>
      <w:marRight w:val="0"/>
      <w:marTop w:val="0"/>
      <w:marBottom w:val="0"/>
      <w:divBdr>
        <w:top w:val="none" w:sz="0" w:space="0" w:color="auto"/>
        <w:left w:val="none" w:sz="0" w:space="0" w:color="auto"/>
        <w:bottom w:val="none" w:sz="0" w:space="0" w:color="auto"/>
        <w:right w:val="none" w:sz="0" w:space="0" w:color="auto"/>
      </w:divBdr>
    </w:div>
    <w:div w:id="43256665">
      <w:bodyDiv w:val="1"/>
      <w:marLeft w:val="0"/>
      <w:marRight w:val="0"/>
      <w:marTop w:val="0"/>
      <w:marBottom w:val="0"/>
      <w:divBdr>
        <w:top w:val="none" w:sz="0" w:space="0" w:color="auto"/>
        <w:left w:val="none" w:sz="0" w:space="0" w:color="auto"/>
        <w:bottom w:val="none" w:sz="0" w:space="0" w:color="auto"/>
        <w:right w:val="none" w:sz="0" w:space="0" w:color="auto"/>
      </w:divBdr>
    </w:div>
    <w:div w:id="187068430">
      <w:bodyDiv w:val="1"/>
      <w:marLeft w:val="0"/>
      <w:marRight w:val="0"/>
      <w:marTop w:val="0"/>
      <w:marBottom w:val="0"/>
      <w:divBdr>
        <w:top w:val="none" w:sz="0" w:space="0" w:color="auto"/>
        <w:left w:val="none" w:sz="0" w:space="0" w:color="auto"/>
        <w:bottom w:val="none" w:sz="0" w:space="0" w:color="auto"/>
        <w:right w:val="none" w:sz="0" w:space="0" w:color="auto"/>
      </w:divBdr>
    </w:div>
    <w:div w:id="391854786">
      <w:bodyDiv w:val="1"/>
      <w:marLeft w:val="0"/>
      <w:marRight w:val="0"/>
      <w:marTop w:val="0"/>
      <w:marBottom w:val="0"/>
      <w:divBdr>
        <w:top w:val="none" w:sz="0" w:space="0" w:color="auto"/>
        <w:left w:val="none" w:sz="0" w:space="0" w:color="auto"/>
        <w:bottom w:val="none" w:sz="0" w:space="0" w:color="auto"/>
        <w:right w:val="none" w:sz="0" w:space="0" w:color="auto"/>
      </w:divBdr>
      <w:divsChild>
        <w:div w:id="513805115">
          <w:marLeft w:val="0"/>
          <w:marRight w:val="0"/>
          <w:marTop w:val="0"/>
          <w:marBottom w:val="0"/>
          <w:divBdr>
            <w:top w:val="none" w:sz="0" w:space="0" w:color="auto"/>
            <w:left w:val="none" w:sz="0" w:space="0" w:color="auto"/>
            <w:bottom w:val="none" w:sz="0" w:space="0" w:color="auto"/>
            <w:right w:val="none" w:sz="0" w:space="0" w:color="auto"/>
          </w:divBdr>
          <w:divsChild>
            <w:div w:id="1329483816">
              <w:marLeft w:val="0"/>
              <w:marRight w:val="0"/>
              <w:marTop w:val="0"/>
              <w:marBottom w:val="0"/>
              <w:divBdr>
                <w:top w:val="none" w:sz="0" w:space="0" w:color="auto"/>
                <w:left w:val="none" w:sz="0" w:space="0" w:color="auto"/>
                <w:bottom w:val="none" w:sz="0" w:space="0" w:color="auto"/>
                <w:right w:val="none" w:sz="0" w:space="0" w:color="auto"/>
              </w:divBdr>
              <w:divsChild>
                <w:div w:id="1381661296">
                  <w:marLeft w:val="0"/>
                  <w:marRight w:val="0"/>
                  <w:marTop w:val="0"/>
                  <w:marBottom w:val="0"/>
                  <w:divBdr>
                    <w:top w:val="none" w:sz="0" w:space="0" w:color="auto"/>
                    <w:left w:val="none" w:sz="0" w:space="0" w:color="auto"/>
                    <w:bottom w:val="none" w:sz="0" w:space="0" w:color="auto"/>
                    <w:right w:val="none" w:sz="0" w:space="0" w:color="auto"/>
                  </w:divBdr>
                  <w:divsChild>
                    <w:div w:id="583875437">
                      <w:marLeft w:val="0"/>
                      <w:marRight w:val="0"/>
                      <w:marTop w:val="0"/>
                      <w:marBottom w:val="0"/>
                      <w:divBdr>
                        <w:top w:val="none" w:sz="0" w:space="0" w:color="auto"/>
                        <w:left w:val="none" w:sz="0" w:space="0" w:color="auto"/>
                        <w:bottom w:val="none" w:sz="0" w:space="0" w:color="auto"/>
                        <w:right w:val="none" w:sz="0" w:space="0" w:color="auto"/>
                      </w:divBdr>
                      <w:divsChild>
                        <w:div w:id="212726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083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berthome@comcast.net" TargetMode="External"/><Relationship Id="rId3" Type="http://schemas.microsoft.com/office/2007/relationships/stylesWithEffects" Target="stylesWithEffects.xml"/><Relationship Id="rId7" Type="http://schemas.openxmlformats.org/officeDocument/2006/relationships/hyperlink" Target="mailto:bbahn@pa.go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ealth.state.pa.us/schoolhealth"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lheard@npsd.org" TargetMode="External"/><Relationship Id="rId4" Type="http://schemas.openxmlformats.org/officeDocument/2006/relationships/settings" Target="settings.xml"/><Relationship Id="rId9" Type="http://schemas.openxmlformats.org/officeDocument/2006/relationships/hyperlink" Target="mailto:kmagrn@comcast.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2910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Pennsylvania Department of Health</Company>
  <LinksUpToDate>false</LinksUpToDate>
  <CharactersWithSpaces>3414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DOHUSER</dc:creator>
  <cp:lastModifiedBy>Cosgriff, Joni</cp:lastModifiedBy>
  <cp:revision>2</cp:revision>
  <dcterms:created xsi:type="dcterms:W3CDTF">2013-02-04T17:18:00Z</dcterms:created>
  <dcterms:modified xsi:type="dcterms:W3CDTF">2013-02-04T17:18:00Z</dcterms:modified>
</cp:coreProperties>
</file>